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07" w:rsidRDefault="00B42951">
      <w:pPr>
        <w:pStyle w:val="Corpotesto"/>
        <w:ind w:left="395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1412758" cy="7772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758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007" w:rsidRPr="00616D6D" w:rsidRDefault="00B42951">
      <w:pPr>
        <w:spacing w:before="4"/>
        <w:ind w:right="2"/>
        <w:jc w:val="center"/>
        <w:rPr>
          <w:rFonts w:ascii="Calibri" w:hAnsi="Calibri"/>
          <w:sz w:val="18"/>
          <w:lang w:val="es-419"/>
        </w:rPr>
      </w:pPr>
      <w:r w:rsidRPr="00616D6D">
        <w:rPr>
          <w:rFonts w:ascii="Calibri" w:hAnsi="Calibri"/>
          <w:sz w:val="18"/>
          <w:lang w:val="es-419"/>
        </w:rPr>
        <w:t>Ambasciata</w:t>
      </w:r>
      <w:r w:rsidRPr="00616D6D">
        <w:rPr>
          <w:rFonts w:ascii="Calibri" w:hAnsi="Calibri"/>
          <w:spacing w:val="-4"/>
          <w:sz w:val="18"/>
          <w:lang w:val="es-419"/>
        </w:rPr>
        <w:t xml:space="preserve"> </w:t>
      </w:r>
      <w:r w:rsidRPr="00616D6D">
        <w:rPr>
          <w:rFonts w:ascii="Calibri" w:hAnsi="Calibri"/>
          <w:sz w:val="18"/>
          <w:lang w:val="es-419"/>
        </w:rPr>
        <w:t>d’Italia</w:t>
      </w:r>
      <w:r w:rsidRPr="00616D6D">
        <w:rPr>
          <w:rFonts w:ascii="Calibri" w:hAnsi="Calibri"/>
          <w:spacing w:val="-4"/>
          <w:sz w:val="18"/>
          <w:lang w:val="es-419"/>
        </w:rPr>
        <w:t xml:space="preserve"> </w:t>
      </w:r>
      <w:r w:rsidRPr="00616D6D">
        <w:rPr>
          <w:rFonts w:ascii="Calibri" w:hAnsi="Calibri"/>
          <w:sz w:val="18"/>
          <w:lang w:val="es-419"/>
        </w:rPr>
        <w:t>a</w:t>
      </w:r>
      <w:r w:rsidRPr="00616D6D">
        <w:rPr>
          <w:rFonts w:ascii="Calibri" w:hAnsi="Calibri"/>
          <w:spacing w:val="-3"/>
          <w:sz w:val="18"/>
          <w:lang w:val="es-419"/>
        </w:rPr>
        <w:t xml:space="preserve"> </w:t>
      </w:r>
      <w:r w:rsidRPr="00616D6D">
        <w:rPr>
          <w:rFonts w:ascii="Calibri" w:hAnsi="Calibri"/>
          <w:spacing w:val="-4"/>
          <w:sz w:val="18"/>
          <w:lang w:val="es-419"/>
        </w:rPr>
        <w:t>Cuba</w:t>
      </w:r>
    </w:p>
    <w:p w:rsidR="00327007" w:rsidRPr="00616D6D" w:rsidRDefault="00327007">
      <w:pPr>
        <w:pStyle w:val="Corpotesto"/>
        <w:rPr>
          <w:rFonts w:ascii="Calibri"/>
          <w:sz w:val="18"/>
          <w:lang w:val="es-419"/>
        </w:rPr>
      </w:pPr>
    </w:p>
    <w:p w:rsidR="00327007" w:rsidRPr="00616D6D" w:rsidRDefault="00327007">
      <w:pPr>
        <w:pStyle w:val="Corpotesto"/>
        <w:spacing w:before="8"/>
        <w:rPr>
          <w:rFonts w:ascii="Calibri"/>
          <w:sz w:val="18"/>
          <w:lang w:val="es-419"/>
        </w:rPr>
      </w:pPr>
    </w:p>
    <w:p w:rsidR="00327007" w:rsidRPr="00616D6D" w:rsidRDefault="00B42951">
      <w:pPr>
        <w:ind w:left="1140" w:right="1141"/>
        <w:jc w:val="center"/>
        <w:rPr>
          <w:b/>
          <w:sz w:val="24"/>
          <w:lang w:val="es-419"/>
        </w:rPr>
      </w:pPr>
      <w:r w:rsidRPr="00616D6D">
        <w:rPr>
          <w:b/>
          <w:sz w:val="24"/>
          <w:lang w:val="es-419"/>
        </w:rPr>
        <w:t>DECRETO</w:t>
      </w:r>
      <w:r w:rsidRPr="00616D6D">
        <w:rPr>
          <w:b/>
          <w:spacing w:val="-1"/>
          <w:sz w:val="24"/>
          <w:lang w:val="es-419"/>
        </w:rPr>
        <w:t xml:space="preserve"> </w:t>
      </w:r>
      <w:r w:rsidRPr="00616D6D">
        <w:rPr>
          <w:b/>
          <w:sz w:val="24"/>
          <w:lang w:val="es-419"/>
        </w:rPr>
        <w:t xml:space="preserve">N. </w:t>
      </w:r>
      <w:r w:rsidRPr="00616D6D">
        <w:rPr>
          <w:b/>
          <w:spacing w:val="-2"/>
          <w:sz w:val="24"/>
          <w:lang w:val="es-419"/>
        </w:rPr>
        <w:t>2/202</w:t>
      </w:r>
      <w:r w:rsidR="005217F5">
        <w:rPr>
          <w:b/>
          <w:spacing w:val="-2"/>
          <w:sz w:val="24"/>
          <w:lang w:val="es-419"/>
        </w:rPr>
        <w:t>6</w:t>
      </w:r>
    </w:p>
    <w:p w:rsidR="00327007" w:rsidRDefault="00B42951">
      <w:pPr>
        <w:ind w:left="1138" w:right="1141"/>
        <w:jc w:val="center"/>
        <w:rPr>
          <w:b/>
          <w:sz w:val="24"/>
        </w:rPr>
      </w:pPr>
      <w:r>
        <w:rPr>
          <w:b/>
          <w:sz w:val="24"/>
        </w:rPr>
        <w:t>NOMINA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SEGGIO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L’ASTA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PUBBLICA RELATIVA ALLA VENDITA DI UNA KIA CADENZA</w:t>
      </w:r>
    </w:p>
    <w:p w:rsidR="00327007" w:rsidRDefault="00327007">
      <w:pPr>
        <w:pStyle w:val="Corpotesto"/>
        <w:rPr>
          <w:b/>
        </w:rPr>
      </w:pPr>
    </w:p>
    <w:p w:rsidR="00327007" w:rsidRDefault="00D22D4B">
      <w:pPr>
        <w:ind w:left="1140" w:right="1141"/>
        <w:jc w:val="center"/>
        <w:rPr>
          <w:b/>
          <w:sz w:val="24"/>
        </w:rPr>
      </w:pPr>
      <w:r>
        <w:rPr>
          <w:b/>
          <w:spacing w:val="-2"/>
          <w:sz w:val="24"/>
        </w:rPr>
        <w:t>L’AMBASCIATRICE</w:t>
      </w:r>
    </w:p>
    <w:p w:rsidR="00327007" w:rsidRDefault="00B42951">
      <w:pPr>
        <w:pStyle w:val="Corpotesto"/>
        <w:spacing w:before="271"/>
        <w:ind w:left="140" w:right="143"/>
        <w:jc w:val="both"/>
      </w:pPr>
      <w:r>
        <w:rPr>
          <w:b/>
        </w:rPr>
        <w:t xml:space="preserve">VISTO </w:t>
      </w:r>
      <w:r>
        <w:t xml:space="preserve">il decreto </w:t>
      </w:r>
      <w:r w:rsidRPr="006A2135">
        <w:t xml:space="preserve">n. 1 del </w:t>
      </w:r>
      <w:r w:rsidR="006A2135" w:rsidRPr="006A2135">
        <w:t>14</w:t>
      </w:r>
      <w:r w:rsidRPr="006A2135">
        <w:t xml:space="preserve"> </w:t>
      </w:r>
      <w:r w:rsidR="00D22D4B" w:rsidRPr="006A2135">
        <w:t>gennaio</w:t>
      </w:r>
      <w:r w:rsidRPr="006A2135">
        <w:t xml:space="preserve"> 202</w:t>
      </w:r>
      <w:r w:rsidR="006A2135" w:rsidRPr="006A2135">
        <w:t>6</w:t>
      </w:r>
      <w:r w:rsidRPr="006A2135">
        <w:t>, con cui</w:t>
      </w:r>
      <w:r>
        <w:t xml:space="preserve"> è stata indetta un’asta pubblica per la vendita dell’auto di rappresentanza </w:t>
      </w:r>
      <w:proofErr w:type="spellStart"/>
      <w:r>
        <w:t>Kia</w:t>
      </w:r>
      <w:proofErr w:type="spellEnd"/>
      <w:r>
        <w:t xml:space="preserve"> Cadenza, di proprietà di questa Ambasciata;</w:t>
      </w:r>
    </w:p>
    <w:p w:rsidR="00327007" w:rsidRDefault="00327007">
      <w:pPr>
        <w:pStyle w:val="Corpotesto"/>
        <w:spacing w:before="1"/>
      </w:pPr>
    </w:p>
    <w:p w:rsidR="00327007" w:rsidRDefault="00B42951">
      <w:pPr>
        <w:pStyle w:val="Corpotesto"/>
        <w:ind w:left="140" w:right="220"/>
        <w:jc w:val="both"/>
      </w:pPr>
      <w:r>
        <w:rPr>
          <w:b/>
        </w:rPr>
        <w:t>ATTESO</w:t>
      </w:r>
      <w:r>
        <w:rPr>
          <w:b/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l’asta</w:t>
      </w:r>
      <w:r>
        <w:rPr>
          <w:spacing w:val="-2"/>
        </w:rPr>
        <w:t xml:space="preserve"> </w:t>
      </w:r>
      <w:r>
        <w:t>verrà</w:t>
      </w:r>
      <w:r>
        <w:rPr>
          <w:spacing w:val="-3"/>
        </w:rPr>
        <w:t xml:space="preserve"> </w:t>
      </w:r>
      <w:r>
        <w:t>aggiudicata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metodo</w:t>
      </w:r>
      <w:r>
        <w:rPr>
          <w:spacing w:val="-2"/>
        </w:rPr>
        <w:t xml:space="preserve"> </w:t>
      </w:r>
      <w:r>
        <w:t>dell’offerta</w:t>
      </w:r>
      <w:r>
        <w:rPr>
          <w:spacing w:val="-4"/>
        </w:rPr>
        <w:t xml:space="preserve"> </w:t>
      </w:r>
      <w:r>
        <w:t>segreta</w:t>
      </w:r>
      <w:r>
        <w:rPr>
          <w:spacing w:val="-2"/>
        </w:rPr>
        <w:t xml:space="preserve"> </w:t>
      </w:r>
      <w:r>
        <w:t>in aumento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busta chiusa da</w:t>
      </w:r>
      <w:r>
        <w:rPr>
          <w:spacing w:val="-3"/>
        </w:rPr>
        <w:t xml:space="preserve"> </w:t>
      </w:r>
      <w:r>
        <w:t>confrontarsi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d’asta,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73,</w:t>
      </w:r>
      <w:r>
        <w:rPr>
          <w:spacing w:val="-1"/>
        </w:rPr>
        <w:t xml:space="preserve"> </w:t>
      </w:r>
      <w:proofErr w:type="spellStart"/>
      <w:r>
        <w:rPr>
          <w:i/>
        </w:rPr>
        <w:t>lett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c)</w:t>
      </w:r>
      <w:r>
        <w:t>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maggio</w:t>
      </w:r>
      <w:r>
        <w:rPr>
          <w:spacing w:val="-2"/>
        </w:rPr>
        <w:t xml:space="preserve"> </w:t>
      </w:r>
      <w:r>
        <w:t>1924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827,</w:t>
      </w:r>
      <w:r>
        <w:rPr>
          <w:spacing w:val="-2"/>
        </w:rPr>
        <w:t xml:space="preserve"> </w:t>
      </w:r>
      <w:r>
        <w:t>con aggiudicazione del contratto al soggetto che ha presentato l’offerta più alta;</w:t>
      </w:r>
    </w:p>
    <w:p w:rsidR="00327007" w:rsidRDefault="00327007">
      <w:pPr>
        <w:pStyle w:val="Corpotesto"/>
      </w:pPr>
    </w:p>
    <w:p w:rsidR="00327007" w:rsidRDefault="00B42951">
      <w:pPr>
        <w:pStyle w:val="Corpotesto"/>
        <w:ind w:left="140" w:right="141"/>
        <w:jc w:val="both"/>
      </w:pPr>
      <w:r>
        <w:rPr>
          <w:b/>
        </w:rPr>
        <w:t xml:space="preserve">CONSTATATO </w:t>
      </w:r>
      <w:r>
        <w:t xml:space="preserve">che i termini di presentazione delle offerte sono scaduti alle ore 12.30 del </w:t>
      </w:r>
      <w:r w:rsidR="006A2135">
        <w:t>6</w:t>
      </w:r>
      <w:r w:rsidR="00D22D4B" w:rsidRPr="006A2135">
        <w:t xml:space="preserve"> </w:t>
      </w:r>
      <w:r w:rsidR="00F211D3">
        <w:t>febbraio</w:t>
      </w:r>
      <w:r w:rsidRPr="006A2135">
        <w:t xml:space="preserve"> 202</w:t>
      </w:r>
      <w:r w:rsidR="006A2135" w:rsidRPr="006A2135">
        <w:t>6</w:t>
      </w:r>
      <w:r w:rsidRPr="006A2135">
        <w:t>;</w:t>
      </w:r>
    </w:p>
    <w:p w:rsidR="00327007" w:rsidRDefault="00327007">
      <w:pPr>
        <w:pStyle w:val="Corpotesto"/>
      </w:pPr>
    </w:p>
    <w:p w:rsidR="00327007" w:rsidRDefault="00B42951">
      <w:pPr>
        <w:pStyle w:val="Corpotesto"/>
        <w:ind w:left="140"/>
        <w:jc w:val="both"/>
      </w:pPr>
      <w:r>
        <w:rPr>
          <w:b/>
        </w:rPr>
        <w:t>RITENUTO</w:t>
      </w:r>
      <w:r>
        <w:rPr>
          <w:b/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potere</w:t>
      </w:r>
      <w:r>
        <w:rPr>
          <w:spacing w:val="-3"/>
        </w:rPr>
        <w:t xml:space="preserve"> </w:t>
      </w:r>
      <w:r>
        <w:t>individuare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rPr>
          <w:spacing w:val="-2"/>
        </w:rPr>
        <w:t>segue:</w:t>
      </w:r>
    </w:p>
    <w:p w:rsidR="00327007" w:rsidRDefault="00327007">
      <w:pPr>
        <w:pStyle w:val="Corpotesto"/>
        <w:spacing w:before="2"/>
      </w:pPr>
    </w:p>
    <w:p w:rsidR="00327007" w:rsidRDefault="00B42951">
      <w:pPr>
        <w:pStyle w:val="Paragrafoelenco"/>
        <w:numPr>
          <w:ilvl w:val="0"/>
          <w:numId w:val="2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Presidente:</w:t>
      </w:r>
      <w:r>
        <w:rPr>
          <w:spacing w:val="-2"/>
          <w:sz w:val="24"/>
        </w:rPr>
        <w:t xml:space="preserve"> </w:t>
      </w:r>
      <w:r>
        <w:rPr>
          <w:sz w:val="24"/>
        </w:rPr>
        <w:t>dott.</w:t>
      </w:r>
      <w:r w:rsidR="006A2135">
        <w:rPr>
          <w:sz w:val="24"/>
        </w:rPr>
        <w:t>ssa</w:t>
      </w:r>
      <w:r>
        <w:rPr>
          <w:spacing w:val="-1"/>
          <w:sz w:val="24"/>
        </w:rPr>
        <w:t xml:space="preserve"> </w:t>
      </w:r>
      <w:r w:rsidR="006A2135">
        <w:rPr>
          <w:sz w:val="24"/>
        </w:rPr>
        <w:t>Stefania Missimi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6A2135">
        <w:rPr>
          <w:sz w:val="24"/>
        </w:rPr>
        <w:t>Commissario Amministrativo</w:t>
      </w:r>
      <w:r>
        <w:rPr>
          <w:spacing w:val="-2"/>
          <w:sz w:val="24"/>
        </w:rPr>
        <w:t>;</w:t>
      </w:r>
    </w:p>
    <w:p w:rsidR="00D22D4B" w:rsidRDefault="00B42951">
      <w:pPr>
        <w:pStyle w:val="Paragrafoelenco"/>
        <w:numPr>
          <w:ilvl w:val="0"/>
          <w:numId w:val="2"/>
        </w:numPr>
        <w:tabs>
          <w:tab w:val="left" w:pos="861"/>
        </w:tabs>
        <w:spacing w:before="2" w:line="237" w:lineRule="auto"/>
        <w:ind w:right="138"/>
        <w:rPr>
          <w:sz w:val="24"/>
        </w:rPr>
      </w:pPr>
      <w:r>
        <w:rPr>
          <w:sz w:val="24"/>
        </w:rPr>
        <w:t>Componenti:</w:t>
      </w:r>
      <w:r>
        <w:rPr>
          <w:spacing w:val="40"/>
          <w:sz w:val="24"/>
        </w:rPr>
        <w:t xml:space="preserve"> </w:t>
      </w:r>
      <w:r>
        <w:rPr>
          <w:sz w:val="24"/>
        </w:rPr>
        <w:t>dott.</w:t>
      </w:r>
      <w:r w:rsidR="006A2135">
        <w:rPr>
          <w:sz w:val="24"/>
        </w:rPr>
        <w:t xml:space="preserve"> Michele Migliosi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 w:rsidR="006A2135">
        <w:rPr>
          <w:sz w:val="24"/>
        </w:rPr>
        <w:t>Vice</w:t>
      </w:r>
      <w:r w:rsidR="006A2135">
        <w:rPr>
          <w:spacing w:val="-3"/>
          <w:sz w:val="24"/>
        </w:rPr>
        <w:t xml:space="preserve"> </w:t>
      </w:r>
      <w:r w:rsidR="006A2135">
        <w:rPr>
          <w:sz w:val="24"/>
        </w:rPr>
        <w:t>Capo</w:t>
      </w:r>
      <w:r w:rsidR="006A2135">
        <w:rPr>
          <w:spacing w:val="-1"/>
          <w:sz w:val="24"/>
        </w:rPr>
        <w:t xml:space="preserve"> M</w:t>
      </w:r>
      <w:r w:rsidR="006A2135">
        <w:rPr>
          <w:spacing w:val="-2"/>
          <w:sz w:val="24"/>
        </w:rPr>
        <w:t>issione</w:t>
      </w:r>
    </w:p>
    <w:p w:rsidR="00327007" w:rsidRPr="006A2135" w:rsidRDefault="00B42951">
      <w:pPr>
        <w:pStyle w:val="Paragrafoelenco"/>
        <w:numPr>
          <w:ilvl w:val="0"/>
          <w:numId w:val="2"/>
        </w:numPr>
        <w:tabs>
          <w:tab w:val="left" w:pos="861"/>
        </w:tabs>
        <w:spacing w:before="2" w:line="237" w:lineRule="auto"/>
        <w:ind w:right="138"/>
        <w:rPr>
          <w:sz w:val="24"/>
        </w:rPr>
      </w:pPr>
      <w:r w:rsidRPr="006A2135">
        <w:rPr>
          <w:spacing w:val="40"/>
          <w:sz w:val="24"/>
        </w:rPr>
        <w:t xml:space="preserve"> </w:t>
      </w:r>
      <w:r w:rsidRPr="006A2135">
        <w:rPr>
          <w:sz w:val="24"/>
        </w:rPr>
        <w:t>e</w:t>
      </w:r>
      <w:r w:rsidRPr="006A2135">
        <w:rPr>
          <w:spacing w:val="80"/>
          <w:sz w:val="24"/>
        </w:rPr>
        <w:t xml:space="preserve"> </w:t>
      </w:r>
      <w:r w:rsidR="006A2135">
        <w:rPr>
          <w:sz w:val="24"/>
        </w:rPr>
        <w:t>dott. Mauro Del Giorno</w:t>
      </w:r>
      <w:r w:rsidR="006A2135" w:rsidRPr="006A2135">
        <w:rPr>
          <w:sz w:val="24"/>
        </w:rPr>
        <w:t>, Tec</w:t>
      </w:r>
      <w:r w:rsidR="006A2135">
        <w:rPr>
          <w:sz w:val="24"/>
        </w:rPr>
        <w:t>nico Informatico</w:t>
      </w:r>
    </w:p>
    <w:p w:rsidR="00327007" w:rsidRPr="006A2135" w:rsidRDefault="00327007">
      <w:pPr>
        <w:pStyle w:val="Corpotesto"/>
      </w:pPr>
    </w:p>
    <w:p w:rsidR="00327007" w:rsidRDefault="00B42951">
      <w:pPr>
        <w:pStyle w:val="Corpotesto"/>
        <w:spacing w:before="1"/>
        <w:ind w:left="140"/>
      </w:pPr>
      <w:r>
        <w:rPr>
          <w:b/>
        </w:rPr>
        <w:t>ACQUISITA</w:t>
      </w:r>
      <w:r>
        <w:rPr>
          <w:b/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all’inesistenza</w:t>
      </w:r>
      <w:r>
        <w:rPr>
          <w:spacing w:val="-4"/>
        </w:rPr>
        <w:t xml:space="preserve"> </w:t>
      </w:r>
      <w:r>
        <w:t>di cause</w:t>
      </w:r>
      <w:r>
        <w:rPr>
          <w:spacing w:val="-4"/>
        </w:rPr>
        <w:t xml:space="preserve"> </w:t>
      </w:r>
      <w:r>
        <w:t>di incompatibilità e di astensione ai sensi dell’art. 93 del d.lgs. 31 marzo 2023, n. 36;</w:t>
      </w:r>
    </w:p>
    <w:p w:rsidR="00327007" w:rsidRDefault="00327007">
      <w:pPr>
        <w:pStyle w:val="Corpotesto"/>
        <w:spacing w:before="4"/>
      </w:pPr>
    </w:p>
    <w:p w:rsidR="00327007" w:rsidRDefault="00B42951">
      <w:pPr>
        <w:ind w:left="1140" w:right="1141"/>
        <w:jc w:val="center"/>
        <w:rPr>
          <w:b/>
          <w:sz w:val="24"/>
        </w:rPr>
      </w:pPr>
      <w:r>
        <w:rPr>
          <w:b/>
          <w:spacing w:val="-2"/>
          <w:sz w:val="24"/>
        </w:rPr>
        <w:t>DECRETA</w:t>
      </w:r>
    </w:p>
    <w:p w:rsidR="00327007" w:rsidRDefault="00B42951">
      <w:pPr>
        <w:spacing w:line="274" w:lineRule="exact"/>
        <w:ind w:left="1138" w:right="1142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327007" w:rsidRDefault="00B42951">
      <w:pPr>
        <w:pStyle w:val="Corpotesto"/>
        <w:spacing w:line="274" w:lineRule="exact"/>
        <w:ind w:right="2"/>
        <w:jc w:val="center"/>
      </w:pPr>
      <w:r>
        <w:t>(Istituzione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seggio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4"/>
        </w:rPr>
        <w:t>gara)</w:t>
      </w:r>
    </w:p>
    <w:p w:rsidR="00327007" w:rsidRDefault="00327007">
      <w:pPr>
        <w:pStyle w:val="Corpotesto"/>
      </w:pPr>
    </w:p>
    <w:p w:rsidR="00327007" w:rsidRDefault="00B42951">
      <w:pPr>
        <w:pStyle w:val="Corpotesto"/>
        <w:spacing w:before="1"/>
        <w:ind w:left="140"/>
      </w:pPr>
      <w:r>
        <w:t>È</w:t>
      </w:r>
      <w:r>
        <w:rPr>
          <w:spacing w:val="69"/>
        </w:rPr>
        <w:t xml:space="preserve"> </w:t>
      </w:r>
      <w:r>
        <w:t>istituito</w:t>
      </w:r>
      <w:r>
        <w:rPr>
          <w:spacing w:val="69"/>
        </w:rPr>
        <w:t xml:space="preserve"> </w:t>
      </w:r>
      <w:r>
        <w:t>il</w:t>
      </w:r>
      <w:r>
        <w:rPr>
          <w:spacing w:val="70"/>
        </w:rPr>
        <w:t xml:space="preserve"> </w:t>
      </w:r>
      <w:r>
        <w:t>seggio</w:t>
      </w:r>
      <w:r>
        <w:rPr>
          <w:spacing w:val="70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t>gara</w:t>
      </w:r>
      <w:r>
        <w:rPr>
          <w:spacing w:val="70"/>
        </w:rPr>
        <w:t xml:space="preserve"> </w:t>
      </w:r>
      <w:r>
        <w:t>per</w:t>
      </w:r>
      <w:r>
        <w:rPr>
          <w:spacing w:val="69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procedura</w:t>
      </w:r>
      <w:r>
        <w:rPr>
          <w:spacing w:val="71"/>
        </w:rPr>
        <w:t xml:space="preserve"> </w:t>
      </w:r>
      <w:r>
        <w:t>di</w:t>
      </w:r>
      <w:r>
        <w:rPr>
          <w:spacing w:val="70"/>
        </w:rPr>
        <w:t xml:space="preserve"> </w:t>
      </w:r>
      <w:r>
        <w:t>asta</w:t>
      </w:r>
      <w:r>
        <w:rPr>
          <w:spacing w:val="69"/>
        </w:rPr>
        <w:t xml:space="preserve"> </w:t>
      </w:r>
      <w:r>
        <w:t>pubblica</w:t>
      </w:r>
      <w:r>
        <w:rPr>
          <w:spacing w:val="71"/>
        </w:rPr>
        <w:t xml:space="preserve"> </w:t>
      </w:r>
      <w:r>
        <w:t>per</w:t>
      </w:r>
      <w:r>
        <w:rPr>
          <w:spacing w:val="69"/>
        </w:rPr>
        <w:t xml:space="preserve"> </w:t>
      </w:r>
      <w:r>
        <w:t>l’alienazione</w:t>
      </w:r>
      <w:r>
        <w:rPr>
          <w:spacing w:val="69"/>
        </w:rPr>
        <w:t xml:space="preserve"> </w:t>
      </w:r>
      <w:r>
        <w:t>dell’auto</w:t>
      </w:r>
      <w:r>
        <w:rPr>
          <w:spacing w:val="70"/>
        </w:rPr>
        <w:t xml:space="preserve"> </w:t>
      </w:r>
      <w:r>
        <w:t xml:space="preserve">di rappresentanza </w:t>
      </w:r>
      <w:proofErr w:type="spellStart"/>
      <w:r>
        <w:t>Kia</w:t>
      </w:r>
      <w:proofErr w:type="spellEnd"/>
      <w:r>
        <w:t xml:space="preserve"> Cadenza, di proprietà di questa Ambasciata, così composto:</w:t>
      </w:r>
    </w:p>
    <w:p w:rsidR="00327007" w:rsidRDefault="00B42951">
      <w:pPr>
        <w:pStyle w:val="Paragrafoelenco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Presidente:</w:t>
      </w:r>
      <w:r>
        <w:rPr>
          <w:spacing w:val="-1"/>
          <w:sz w:val="24"/>
        </w:rPr>
        <w:t xml:space="preserve"> </w:t>
      </w:r>
      <w:r>
        <w:rPr>
          <w:sz w:val="24"/>
        </w:rPr>
        <w:t>dott.</w:t>
      </w:r>
      <w:r w:rsidR="006A2135">
        <w:rPr>
          <w:spacing w:val="-1"/>
          <w:sz w:val="24"/>
        </w:rPr>
        <w:t>ssa Stefania Missimi</w:t>
      </w:r>
    </w:p>
    <w:p w:rsidR="00327007" w:rsidRPr="00D22D4B" w:rsidRDefault="00B42951" w:rsidP="0016369D">
      <w:pPr>
        <w:pStyle w:val="Paragrafoelenco"/>
        <w:numPr>
          <w:ilvl w:val="0"/>
          <w:numId w:val="1"/>
        </w:numPr>
        <w:tabs>
          <w:tab w:val="left" w:pos="861"/>
        </w:tabs>
        <w:spacing w:before="2" w:line="237" w:lineRule="auto"/>
        <w:ind w:left="278" w:right="138" w:hanging="138"/>
        <w:rPr>
          <w:sz w:val="24"/>
        </w:rPr>
      </w:pPr>
      <w:proofErr w:type="gramStart"/>
      <w:r w:rsidRPr="00D22D4B">
        <w:rPr>
          <w:sz w:val="24"/>
        </w:rPr>
        <w:t>Componenti:</w:t>
      </w:r>
      <w:r w:rsidRPr="00D22D4B">
        <w:rPr>
          <w:spacing w:val="-2"/>
          <w:sz w:val="24"/>
        </w:rPr>
        <w:t>;</w:t>
      </w:r>
      <w:proofErr w:type="gramEnd"/>
      <w:r w:rsidR="006A2135">
        <w:rPr>
          <w:sz w:val="24"/>
        </w:rPr>
        <w:t xml:space="preserve"> </w:t>
      </w:r>
      <w:proofErr w:type="spellStart"/>
      <w:r w:rsidR="006A2135">
        <w:rPr>
          <w:sz w:val="24"/>
        </w:rPr>
        <w:t>dott.</w:t>
      </w:r>
      <w:r w:rsidR="00D22D4B" w:rsidRPr="00D22D4B">
        <w:rPr>
          <w:sz w:val="24"/>
        </w:rPr>
        <w:t>_</w:t>
      </w:r>
      <w:r w:rsidR="006A2135">
        <w:rPr>
          <w:sz w:val="24"/>
        </w:rPr>
        <w:t>Michele</w:t>
      </w:r>
      <w:proofErr w:type="spellEnd"/>
      <w:r w:rsidR="006A2135">
        <w:rPr>
          <w:sz w:val="24"/>
        </w:rPr>
        <w:t xml:space="preserve"> Migliosi </w:t>
      </w:r>
      <w:r w:rsidR="00D22D4B" w:rsidRPr="00D22D4B">
        <w:rPr>
          <w:sz w:val="24"/>
        </w:rPr>
        <w:t>e</w:t>
      </w:r>
      <w:r w:rsidR="00D22D4B" w:rsidRPr="00D22D4B">
        <w:rPr>
          <w:spacing w:val="80"/>
          <w:sz w:val="24"/>
        </w:rPr>
        <w:t xml:space="preserve"> </w:t>
      </w:r>
      <w:r w:rsidR="00D22D4B" w:rsidRPr="00D22D4B">
        <w:rPr>
          <w:sz w:val="24"/>
        </w:rPr>
        <w:t xml:space="preserve">dott. </w:t>
      </w:r>
      <w:r w:rsidR="006A2135">
        <w:rPr>
          <w:sz w:val="24"/>
        </w:rPr>
        <w:t>Mauro Del Giorno,</w:t>
      </w:r>
      <w:r w:rsidR="006A2135" w:rsidRPr="00D22D4B">
        <w:rPr>
          <w:sz w:val="24"/>
        </w:rPr>
        <w:t xml:space="preserve"> </w:t>
      </w:r>
    </w:p>
    <w:p w:rsidR="00327007" w:rsidRDefault="00327007">
      <w:pPr>
        <w:pStyle w:val="Corpotesto"/>
        <w:spacing w:before="4"/>
      </w:pPr>
    </w:p>
    <w:p w:rsidR="00327007" w:rsidRDefault="00B42951">
      <w:pPr>
        <w:spacing w:line="274" w:lineRule="exact"/>
        <w:ind w:left="1138" w:right="1142"/>
        <w:jc w:val="center"/>
        <w:rPr>
          <w:b/>
          <w:sz w:val="24"/>
        </w:rPr>
      </w:pPr>
      <w:r>
        <w:rPr>
          <w:b/>
          <w:sz w:val="24"/>
        </w:rPr>
        <w:t>Articolo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327007" w:rsidRDefault="00B42951">
      <w:pPr>
        <w:pStyle w:val="Corpotesto"/>
        <w:spacing w:line="274" w:lineRule="exact"/>
        <w:ind w:left="1141" w:right="1141"/>
        <w:jc w:val="center"/>
      </w:pPr>
      <w:r>
        <w:rPr>
          <w:spacing w:val="-2"/>
        </w:rPr>
        <w:t>(Pubblicità)</w:t>
      </w:r>
    </w:p>
    <w:p w:rsidR="00327007" w:rsidRDefault="00327007">
      <w:pPr>
        <w:pStyle w:val="Corpotesto"/>
      </w:pPr>
    </w:p>
    <w:p w:rsidR="00327007" w:rsidRDefault="00B42951">
      <w:pPr>
        <w:pStyle w:val="Corpotesto"/>
        <w:ind w:left="140"/>
      </w:pPr>
      <w:r>
        <w:t>È</w:t>
      </w:r>
      <w:r>
        <w:rPr>
          <w:spacing w:val="-3"/>
        </w:rPr>
        <w:t xml:space="preserve"> </w:t>
      </w:r>
      <w:r>
        <w:t>disposta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pubblicazione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nell’albo</w:t>
      </w:r>
      <w:r>
        <w:rPr>
          <w:spacing w:val="-3"/>
        </w:rPr>
        <w:t xml:space="preserve"> </w:t>
      </w:r>
      <w:r>
        <w:t>dell’Ambasciata</w:t>
      </w:r>
      <w:r>
        <w:rPr>
          <w:spacing w:val="-2"/>
        </w:rPr>
        <w:t xml:space="preserve"> </w:t>
      </w:r>
      <w:r>
        <w:t>d’Italia a</w:t>
      </w:r>
      <w:r>
        <w:rPr>
          <w:spacing w:val="-2"/>
        </w:rPr>
        <w:t xml:space="preserve"> </w:t>
      </w:r>
      <w:r>
        <w:t>L’Avana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sul sito web ufficiale, nella sezione “Amministrazione trasparente”.</w:t>
      </w:r>
    </w:p>
    <w:p w:rsidR="00327007" w:rsidRDefault="00327007">
      <w:pPr>
        <w:pStyle w:val="Corpotesto"/>
        <w:spacing w:before="139"/>
        <w:rPr>
          <w:sz w:val="20"/>
        </w:rPr>
      </w:pPr>
    </w:p>
    <w:p w:rsidR="00327007" w:rsidRDefault="00327007">
      <w:pPr>
        <w:pStyle w:val="Corpotesto"/>
        <w:rPr>
          <w:sz w:val="20"/>
        </w:rPr>
        <w:sectPr w:rsidR="00327007">
          <w:type w:val="continuous"/>
          <w:pgSz w:w="11910" w:h="16840"/>
          <w:pgMar w:top="1400" w:right="992" w:bottom="280" w:left="992" w:header="720" w:footer="720" w:gutter="0"/>
          <w:cols w:space="720"/>
        </w:sectPr>
      </w:pPr>
    </w:p>
    <w:p w:rsidR="00327007" w:rsidRDefault="00B42951">
      <w:pPr>
        <w:pStyle w:val="Corpotesto"/>
        <w:spacing w:before="90"/>
        <w:ind w:left="140"/>
      </w:pPr>
      <w:r>
        <w:lastRenderedPageBreak/>
        <w:t>L’Avana,</w:t>
      </w:r>
      <w:r>
        <w:rPr>
          <w:spacing w:val="-2"/>
        </w:rPr>
        <w:t xml:space="preserve"> </w:t>
      </w:r>
      <w:r w:rsidR="009F5C76">
        <w:rPr>
          <w:spacing w:val="-2"/>
        </w:rPr>
        <w:t xml:space="preserve"> </w:t>
      </w:r>
      <w:bookmarkStart w:id="0" w:name="_GoBack"/>
      <w:bookmarkEnd w:id="0"/>
      <w:r w:rsidR="00F211D3" w:rsidRPr="009F5C76">
        <w:rPr>
          <w:spacing w:val="-2"/>
        </w:rPr>
        <w:t>6</w:t>
      </w:r>
      <w:r w:rsidR="00D22D4B" w:rsidRPr="009F5C76">
        <w:rPr>
          <w:spacing w:val="-2"/>
        </w:rPr>
        <w:t>/</w:t>
      </w:r>
      <w:r w:rsidR="00F211D3" w:rsidRPr="009F5C76">
        <w:rPr>
          <w:spacing w:val="-2"/>
        </w:rPr>
        <w:t>2</w:t>
      </w:r>
      <w:r w:rsidR="00D22D4B" w:rsidRPr="009F5C76">
        <w:rPr>
          <w:spacing w:val="-2"/>
        </w:rPr>
        <w:t>/202</w:t>
      </w:r>
      <w:r w:rsidR="00D22D4B" w:rsidRPr="009F5C76">
        <w:rPr>
          <w:spacing w:val="-4"/>
        </w:rPr>
        <w:t>6</w:t>
      </w:r>
    </w:p>
    <w:p w:rsidR="00327007" w:rsidRDefault="00B42951">
      <w:pPr>
        <w:spacing w:before="90"/>
        <w:rPr>
          <w:sz w:val="24"/>
        </w:rPr>
      </w:pPr>
      <w:r>
        <w:br w:type="column"/>
      </w:r>
    </w:p>
    <w:p w:rsidR="00327007" w:rsidRDefault="00B42951">
      <w:pPr>
        <w:pStyle w:val="Corpotesto"/>
        <w:ind w:left="140" w:right="1443" w:firstLine="122"/>
      </w:pPr>
      <w:r>
        <w:rPr>
          <w:spacing w:val="-2"/>
        </w:rPr>
        <w:t>L’Ambasciat</w:t>
      </w:r>
      <w:r w:rsidR="00B03693">
        <w:rPr>
          <w:spacing w:val="-2"/>
        </w:rPr>
        <w:t>rice</w:t>
      </w:r>
      <w:r>
        <w:rPr>
          <w:spacing w:val="-2"/>
        </w:rPr>
        <w:t xml:space="preserve"> </w:t>
      </w:r>
      <w:r w:rsidR="00B03693">
        <w:t>Simona De Martino</w:t>
      </w:r>
    </w:p>
    <w:sectPr w:rsidR="00327007">
      <w:type w:val="continuous"/>
      <w:pgSz w:w="11910" w:h="16840"/>
      <w:pgMar w:top="1400" w:right="992" w:bottom="280" w:left="992" w:header="720" w:footer="720" w:gutter="0"/>
      <w:cols w:num="2" w:space="720" w:equalWidth="0">
        <w:col w:w="2926" w:space="3447"/>
        <w:col w:w="355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271"/>
    <w:multiLevelType w:val="hybridMultilevel"/>
    <w:tmpl w:val="E40070CE"/>
    <w:lvl w:ilvl="0" w:tplc="011CD498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0129F16">
      <w:numFmt w:val="bullet"/>
      <w:lvlText w:val="•"/>
      <w:lvlJc w:val="left"/>
      <w:pPr>
        <w:ind w:left="1244" w:hanging="140"/>
      </w:pPr>
      <w:rPr>
        <w:rFonts w:hint="default"/>
        <w:lang w:val="it-IT" w:eastAsia="en-US" w:bidi="ar-SA"/>
      </w:rPr>
    </w:lvl>
    <w:lvl w:ilvl="2" w:tplc="75CA60AC">
      <w:numFmt w:val="bullet"/>
      <w:lvlText w:val="•"/>
      <w:lvlJc w:val="left"/>
      <w:pPr>
        <w:ind w:left="2208" w:hanging="140"/>
      </w:pPr>
      <w:rPr>
        <w:rFonts w:hint="default"/>
        <w:lang w:val="it-IT" w:eastAsia="en-US" w:bidi="ar-SA"/>
      </w:rPr>
    </w:lvl>
    <w:lvl w:ilvl="3" w:tplc="31608F84">
      <w:numFmt w:val="bullet"/>
      <w:lvlText w:val="•"/>
      <w:lvlJc w:val="left"/>
      <w:pPr>
        <w:ind w:left="3172" w:hanging="140"/>
      </w:pPr>
      <w:rPr>
        <w:rFonts w:hint="default"/>
        <w:lang w:val="it-IT" w:eastAsia="en-US" w:bidi="ar-SA"/>
      </w:rPr>
    </w:lvl>
    <w:lvl w:ilvl="4" w:tplc="439E584C">
      <w:numFmt w:val="bullet"/>
      <w:lvlText w:val="•"/>
      <w:lvlJc w:val="left"/>
      <w:pPr>
        <w:ind w:left="4136" w:hanging="140"/>
      </w:pPr>
      <w:rPr>
        <w:rFonts w:hint="default"/>
        <w:lang w:val="it-IT" w:eastAsia="en-US" w:bidi="ar-SA"/>
      </w:rPr>
    </w:lvl>
    <w:lvl w:ilvl="5" w:tplc="DE587AC0">
      <w:numFmt w:val="bullet"/>
      <w:lvlText w:val="•"/>
      <w:lvlJc w:val="left"/>
      <w:pPr>
        <w:ind w:left="5101" w:hanging="140"/>
      </w:pPr>
      <w:rPr>
        <w:rFonts w:hint="default"/>
        <w:lang w:val="it-IT" w:eastAsia="en-US" w:bidi="ar-SA"/>
      </w:rPr>
    </w:lvl>
    <w:lvl w:ilvl="6" w:tplc="977E41F6">
      <w:numFmt w:val="bullet"/>
      <w:lvlText w:val="•"/>
      <w:lvlJc w:val="left"/>
      <w:pPr>
        <w:ind w:left="6065" w:hanging="140"/>
      </w:pPr>
      <w:rPr>
        <w:rFonts w:hint="default"/>
        <w:lang w:val="it-IT" w:eastAsia="en-US" w:bidi="ar-SA"/>
      </w:rPr>
    </w:lvl>
    <w:lvl w:ilvl="7" w:tplc="CB76FAA6">
      <w:numFmt w:val="bullet"/>
      <w:lvlText w:val="•"/>
      <w:lvlJc w:val="left"/>
      <w:pPr>
        <w:ind w:left="7029" w:hanging="140"/>
      </w:pPr>
      <w:rPr>
        <w:rFonts w:hint="default"/>
        <w:lang w:val="it-IT" w:eastAsia="en-US" w:bidi="ar-SA"/>
      </w:rPr>
    </w:lvl>
    <w:lvl w:ilvl="8" w:tplc="76422850">
      <w:numFmt w:val="bullet"/>
      <w:lvlText w:val="•"/>
      <w:lvlJc w:val="left"/>
      <w:pPr>
        <w:ind w:left="7993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7F605C47"/>
    <w:multiLevelType w:val="hybridMultilevel"/>
    <w:tmpl w:val="8DD82032"/>
    <w:lvl w:ilvl="0" w:tplc="6B44735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08C706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2DCF9B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91C396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74CB27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C6AD48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CF4CDE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3A6CC6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FF27DD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07"/>
    <w:rsid w:val="002A753D"/>
    <w:rsid w:val="00327007"/>
    <w:rsid w:val="005217F5"/>
    <w:rsid w:val="00616D6D"/>
    <w:rsid w:val="006A2135"/>
    <w:rsid w:val="009F5C76"/>
    <w:rsid w:val="00A07BF0"/>
    <w:rsid w:val="00A76A89"/>
    <w:rsid w:val="00B03693"/>
    <w:rsid w:val="00B42951"/>
    <w:rsid w:val="00D22D4B"/>
    <w:rsid w:val="00F2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4DF5"/>
  <w15:docId w15:val="{E8CFE675-7B4E-4911-894C-51265111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9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951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anna.punzo</dc:creator>
  <cp:lastModifiedBy>catherine.gonzalez</cp:lastModifiedBy>
  <cp:revision>6</cp:revision>
  <cp:lastPrinted>2025-12-29T20:01:00Z</cp:lastPrinted>
  <dcterms:created xsi:type="dcterms:W3CDTF">2025-12-29T20:01:00Z</dcterms:created>
  <dcterms:modified xsi:type="dcterms:W3CDTF">2026-01-13T19:49:00Z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2016</vt:lpwstr>
  </property>
</Properties>
</file>